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8397" w14:textId="2F0631DD" w:rsidR="00901D7D" w:rsidRPr="00901D7D" w:rsidRDefault="00901D7D" w:rsidP="00901D7D">
      <w:pPr>
        <w:rPr>
          <w:rFonts w:ascii="Times New Roman" w:hAnsi="Times New Roman"/>
          <w:sz w:val="24"/>
          <w:szCs w:val="24"/>
        </w:rPr>
      </w:pPr>
    </w:p>
    <w:p w14:paraId="6848EF75" w14:textId="77777777" w:rsidR="00901D7D" w:rsidRPr="00901D7D" w:rsidRDefault="00901D7D" w:rsidP="002B68F8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D78D67" w14:textId="60C4AE76" w:rsidR="002B68F8" w:rsidRPr="0027039C" w:rsidRDefault="002B68F8" w:rsidP="002B68F8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a</w:t>
      </w:r>
      <w:r w:rsidRPr="0027039C">
        <w:rPr>
          <w:rFonts w:ascii="Times New Roman" w:hAnsi="Times New Roman"/>
          <w:b/>
          <w:bCs/>
          <w:sz w:val="24"/>
          <w:szCs w:val="24"/>
        </w:rPr>
        <w:t>rin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t</w:t>
      </w:r>
      <w:r w:rsidRPr="0027039C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reprezentan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>tul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legal a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>l</w:t>
      </w:r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cu handicap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grav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132A8" w:rsidRPr="0027039C">
        <w:rPr>
          <w:rFonts w:ascii="Times New Roman" w:hAnsi="Times New Roman"/>
          <w:b/>
          <w:bCs/>
          <w:sz w:val="24"/>
          <w:szCs w:val="24"/>
        </w:rPr>
        <w:t>A</w:t>
      </w:r>
      <w:r w:rsidRPr="0027039C">
        <w:rPr>
          <w:rFonts w:ascii="Times New Roman" w:hAnsi="Times New Roman"/>
          <w:b/>
          <w:bCs/>
          <w:sz w:val="24"/>
          <w:szCs w:val="24"/>
        </w:rPr>
        <w:t>dul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>tul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2A8" w:rsidRPr="0027039C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="008132A8"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2A8" w:rsidRPr="0027039C">
        <w:rPr>
          <w:rFonts w:ascii="Times New Roman" w:hAnsi="Times New Roman"/>
          <w:b/>
          <w:bCs/>
          <w:sz w:val="24"/>
          <w:szCs w:val="24"/>
        </w:rPr>
        <w:t>reprezentantul</w:t>
      </w:r>
      <w:proofErr w:type="spellEnd"/>
      <w:r w:rsidR="008132A8" w:rsidRPr="0027039C">
        <w:rPr>
          <w:rFonts w:ascii="Times New Roman" w:hAnsi="Times New Roman"/>
          <w:b/>
          <w:bCs/>
          <w:sz w:val="24"/>
          <w:szCs w:val="24"/>
        </w:rPr>
        <w:t xml:space="preserve"> legal </w:t>
      </w:r>
      <w:proofErr w:type="spellStart"/>
      <w:r w:rsidR="00057F79" w:rsidRPr="0027039C">
        <w:rPr>
          <w:rFonts w:ascii="Times New Roman" w:hAnsi="Times New Roman"/>
          <w:b/>
          <w:bCs/>
          <w:sz w:val="24"/>
          <w:szCs w:val="24"/>
        </w:rPr>
        <w:t>i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>ncadrat</w:t>
      </w:r>
      <w:proofErr w:type="spellEnd"/>
      <w:r w:rsidR="006A221E"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i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 xml:space="preserve">n </w:t>
      </w:r>
      <w:proofErr w:type="gramStart"/>
      <w:r w:rsidR="006A221E" w:rsidRPr="0027039C">
        <w:rPr>
          <w:rFonts w:ascii="Times New Roman" w:hAnsi="Times New Roman"/>
          <w:b/>
          <w:bCs/>
          <w:sz w:val="24"/>
          <w:szCs w:val="24"/>
        </w:rPr>
        <w:t>grad</w:t>
      </w:r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 xml:space="preserve"> de</w:t>
      </w:r>
      <w:proofErr w:type="gramEnd"/>
      <w:r w:rsidR="006A221E"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039C">
        <w:rPr>
          <w:rFonts w:ascii="Times New Roman" w:hAnsi="Times New Roman"/>
          <w:b/>
          <w:bCs/>
          <w:sz w:val="24"/>
          <w:szCs w:val="24"/>
        </w:rPr>
        <w:t xml:space="preserve">handicap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grav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, pot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opta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b/>
          <w:bCs/>
          <w:sz w:val="24"/>
          <w:szCs w:val="24"/>
        </w:rPr>
        <w:t>i</w:t>
      </w:r>
      <w:r w:rsidRPr="0027039C">
        <w:rPr>
          <w:rFonts w:ascii="Times New Roman" w:hAnsi="Times New Roman"/>
          <w:b/>
          <w:bCs/>
          <w:sz w:val="24"/>
          <w:szCs w:val="24"/>
        </w:rPr>
        <w:t>ntre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angajarea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unui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asistent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personal </w:t>
      </w:r>
      <w:proofErr w:type="spellStart"/>
      <w:r w:rsidR="00F8490F" w:rsidRPr="0027039C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acordarea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unei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indemniza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t</w:t>
      </w:r>
      <w:r w:rsidRPr="0027039C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lunare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.  </w:t>
      </w:r>
    </w:p>
    <w:p w14:paraId="01B61060" w14:textId="77777777" w:rsidR="0027039C" w:rsidRPr="0027039C" w:rsidRDefault="0027039C" w:rsidP="0027039C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GB" w:eastAsia="en-GB"/>
        </w:rPr>
      </w:pP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Documentele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depun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fie </w:t>
      </w:r>
      <w:proofErr w:type="gram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personal  la</w:t>
      </w:r>
      <w:proofErr w:type="gram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Serviciul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Management de Caz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Adulti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, Bd. Nicolae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Titulescu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nr. 22, camera nr. 15 fie </w:t>
      </w:r>
      <w:proofErr w:type="spellStart"/>
      <w:proofErr w:type="gram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 fax</w:t>
      </w:r>
      <w:proofErr w:type="gram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, mail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posta</w:t>
      </w:r>
      <w:proofErr w:type="spell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GB" w:eastAsia="en-GB"/>
        </w:rPr>
        <w:t xml:space="preserve">  .</w:t>
      </w:r>
    </w:p>
    <w:p w14:paraId="409ED4F8" w14:textId="77777777" w:rsidR="0027039C" w:rsidRPr="0027039C" w:rsidRDefault="0027039C" w:rsidP="0027039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en-GB"/>
        </w:rPr>
      </w:pPr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en-GB"/>
        </w:rPr>
        <w:t>Date de contact:</w:t>
      </w:r>
    </w:p>
    <w:p w14:paraId="285CFA60" w14:textId="77777777" w:rsidR="0027039C" w:rsidRPr="0027039C" w:rsidRDefault="0027039C" w:rsidP="0027039C">
      <w:pPr>
        <w:spacing w:after="0" w:line="240" w:lineRule="auto"/>
        <w:ind w:left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</w:pPr>
      <w:proofErr w:type="spellStart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>Serviciul</w:t>
      </w:r>
      <w:proofErr w:type="spellEnd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 xml:space="preserve"> Management de Caz </w:t>
      </w:r>
      <w:proofErr w:type="spellStart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>pentru</w:t>
      </w:r>
      <w:proofErr w:type="spellEnd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>Adulti</w:t>
      </w:r>
      <w:proofErr w:type="spell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 xml:space="preserve">:  </w:t>
      </w:r>
    </w:p>
    <w:p w14:paraId="11FDFBE9" w14:textId="77777777" w:rsidR="0027039C" w:rsidRPr="0027039C" w:rsidRDefault="0027039C" w:rsidP="0027039C">
      <w:pPr>
        <w:spacing w:after="0" w:line="240" w:lineRule="auto"/>
        <w:ind w:left="709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</w:pPr>
      <w:proofErr w:type="spellStart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telefon</w:t>
      </w:r>
      <w:proofErr w:type="spell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/</w:t>
      </w:r>
      <w:proofErr w:type="gramStart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fax :</w:t>
      </w:r>
      <w:proofErr w:type="gram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 xml:space="preserve"> 0251/40.70.34,    mail:  </w:t>
      </w:r>
      <w:hyperlink r:id="rId5" w:history="1">
        <w:r w:rsidRPr="0027039C">
          <w:rPr>
            <w:rFonts w:ascii="Times New Roman" w:eastAsia="Times New Roman" w:hAnsi="Times New Roman"/>
            <w:b/>
            <w:bCs/>
            <w:color w:val="0563C1"/>
            <w:sz w:val="24"/>
            <w:szCs w:val="24"/>
            <w:u w:val="single"/>
            <w:lang w:eastAsia="en-GB"/>
          </w:rPr>
          <w:t>smca@dgaspcdolj.ro</w:t>
        </w:r>
      </w:hyperlink>
      <w:bookmarkStart w:id="0" w:name="_GoBack"/>
      <w:bookmarkEnd w:id="0"/>
      <w:r w:rsidRPr="0027039C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br/>
      </w:r>
    </w:p>
    <w:p w14:paraId="57B5D49D" w14:textId="77777777" w:rsidR="0027039C" w:rsidRPr="0027039C" w:rsidRDefault="0027039C" w:rsidP="0027039C">
      <w:p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</w:pPr>
      <w:proofErr w:type="spellStart"/>
      <w:r w:rsidRPr="0027039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en-GB"/>
        </w:rPr>
        <w:t>Registratura</w:t>
      </w:r>
      <w:proofErr w:type="spell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:   </w:t>
      </w:r>
      <w:proofErr w:type="spellStart"/>
      <w:proofErr w:type="gramStart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telefon</w:t>
      </w:r>
      <w:proofErr w:type="spell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 xml:space="preserve"> :</w:t>
      </w:r>
      <w:proofErr w:type="gramEnd"/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 xml:space="preserve"> 0251/416.365,     fax: 0251/417.838,     mail : </w:t>
      </w:r>
      <w:r w:rsidRPr="0027039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  <w:t>office@dgaspcdolj.ro</w:t>
      </w:r>
    </w:p>
    <w:p w14:paraId="75AA62FF" w14:textId="77777777" w:rsidR="0027039C" w:rsidRPr="0027039C" w:rsidRDefault="0027039C" w:rsidP="0027039C">
      <w:pPr>
        <w:spacing w:after="150" w:line="240" w:lineRule="auto"/>
        <w:ind w:left="709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Web </w:t>
      </w:r>
      <w:proofErr w:type="spellStart"/>
      <w:r w:rsidRPr="0027039C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institutie</w:t>
      </w:r>
      <w:proofErr w:type="spellEnd"/>
      <w:r w:rsidRPr="0027039C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:  </w:t>
      </w:r>
      <w:hyperlink r:id="rId6" w:history="1">
        <w:r w:rsidRPr="0027039C">
          <w:rPr>
            <w:rFonts w:ascii="Times New Roman" w:eastAsia="Times New Roman" w:hAnsi="Times New Roman"/>
            <w:b/>
            <w:bCs/>
            <w:color w:val="0563C1"/>
            <w:sz w:val="24"/>
            <w:szCs w:val="24"/>
            <w:u w:val="single"/>
            <w:lang w:eastAsia="en-GB"/>
          </w:rPr>
          <w:t>www.dgaspcdolj.ro</w:t>
        </w:r>
      </w:hyperlink>
      <w:r w:rsidRPr="002703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br/>
      </w:r>
    </w:p>
    <w:p w14:paraId="24A4DA48" w14:textId="77777777" w:rsidR="0027039C" w:rsidRPr="0027039C" w:rsidRDefault="0027039C" w:rsidP="0027039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Acordul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sz w:val="24"/>
          <w:szCs w:val="24"/>
        </w:rPr>
        <w:t>exprimat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 in  </w:t>
      </w:r>
      <w:proofErr w:type="spellStart"/>
      <w:r w:rsidRPr="0027039C">
        <w:rPr>
          <w:rFonts w:ascii="Times New Roman" w:hAnsi="Times New Roman"/>
          <w:sz w:val="24"/>
          <w:szCs w:val="24"/>
        </w:rPr>
        <w:t>scris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al  DGASPC </w:t>
      </w:r>
      <w:proofErr w:type="spellStart"/>
      <w:r w:rsidRPr="0027039C">
        <w:rPr>
          <w:rFonts w:ascii="Times New Roman" w:hAnsi="Times New Roman"/>
          <w:sz w:val="24"/>
          <w:szCs w:val="24"/>
        </w:rPr>
        <w:t>Dolj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039C">
        <w:rPr>
          <w:rFonts w:ascii="Times New Roman" w:hAnsi="Times New Roman"/>
          <w:sz w:val="24"/>
          <w:szCs w:val="24"/>
        </w:rPr>
        <w:t>transmite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prin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posta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039C">
        <w:rPr>
          <w:rFonts w:ascii="Times New Roman" w:hAnsi="Times New Roman"/>
          <w:sz w:val="24"/>
          <w:szCs w:val="24"/>
        </w:rPr>
        <w:t>sediul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serviciilor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locale de </w:t>
      </w:r>
      <w:proofErr w:type="spellStart"/>
      <w:r w:rsidRPr="0027039C">
        <w:rPr>
          <w:rFonts w:ascii="Times New Roman" w:hAnsi="Times New Roman"/>
          <w:sz w:val="24"/>
          <w:szCs w:val="24"/>
        </w:rPr>
        <w:t>asistenta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sociala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7039C">
        <w:rPr>
          <w:rFonts w:ascii="Times New Roman" w:hAnsi="Times New Roman"/>
          <w:sz w:val="24"/>
          <w:szCs w:val="24"/>
        </w:rPr>
        <w:t>domiciliul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dizabilitati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electronic pe </w:t>
      </w:r>
      <w:proofErr w:type="spellStart"/>
      <w:r w:rsidRPr="0027039C">
        <w:rPr>
          <w:rFonts w:ascii="Times New Roman" w:hAnsi="Times New Roman"/>
          <w:sz w:val="24"/>
          <w:szCs w:val="24"/>
        </w:rPr>
        <w:t>adresa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email a </w:t>
      </w:r>
      <w:proofErr w:type="spellStart"/>
      <w:r w:rsidRPr="0027039C">
        <w:rPr>
          <w:rFonts w:ascii="Times New Roman" w:hAnsi="Times New Roman"/>
          <w:sz w:val="24"/>
          <w:szCs w:val="24"/>
        </w:rPr>
        <w:t>primariei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7039C">
        <w:rPr>
          <w:rFonts w:ascii="Times New Roman" w:hAnsi="Times New Roman"/>
          <w:sz w:val="24"/>
          <w:szCs w:val="24"/>
        </w:rPr>
        <w:t>domiciliu</w:t>
      </w:r>
      <w:proofErr w:type="spellEnd"/>
      <w:r w:rsidRPr="0027039C">
        <w:rPr>
          <w:rFonts w:ascii="Times New Roman" w:hAnsi="Times New Roman"/>
          <w:sz w:val="24"/>
          <w:szCs w:val="24"/>
        </w:rPr>
        <w:t>.</w:t>
      </w:r>
    </w:p>
    <w:p w14:paraId="7465D555" w14:textId="53958A2B" w:rsidR="0027039C" w:rsidRPr="0027039C" w:rsidRDefault="0027039C" w:rsidP="002B68F8">
      <w:pPr>
        <w:tabs>
          <w:tab w:val="left" w:pos="72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Documente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insotesc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cererea</w:t>
      </w:r>
      <w:proofErr w:type="spellEnd"/>
    </w:p>
    <w:p w14:paraId="715867BB" w14:textId="144BE80A" w:rsidR="002B68F8" w:rsidRPr="0027039C" w:rsidRDefault="002B68F8" w:rsidP="002B68F8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Op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iunea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039C">
        <w:rPr>
          <w:rFonts w:ascii="Times New Roman" w:hAnsi="Times New Roman"/>
          <w:sz w:val="24"/>
          <w:szCs w:val="24"/>
        </w:rPr>
        <w:t>exprim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prin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cerere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scris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proofErr w:type="spellEnd"/>
      <w:r w:rsidR="00901D7D" w:rsidRPr="0027039C">
        <w:rPr>
          <w:rFonts w:ascii="Times New Roman" w:hAnsi="Times New Roman"/>
          <w:i/>
          <w:sz w:val="24"/>
          <w:szCs w:val="24"/>
        </w:rPr>
        <w:t>, tip,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adresat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DGASPC</w:t>
      </w:r>
      <w:r w:rsidR="006A221E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21E" w:rsidRPr="0027039C">
        <w:rPr>
          <w:rFonts w:ascii="Times New Roman" w:hAnsi="Times New Roman"/>
          <w:sz w:val="24"/>
          <w:szCs w:val="24"/>
        </w:rPr>
        <w:t>Dolj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sz w:val="24"/>
          <w:szCs w:val="24"/>
        </w:rPr>
        <w:t>fiind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nso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urm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toarele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documente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justificative</w:t>
      </w:r>
      <w:proofErr w:type="spellEnd"/>
      <w:r w:rsidRPr="0027039C">
        <w:rPr>
          <w:rFonts w:ascii="Times New Roman" w:hAnsi="Times New Roman"/>
          <w:sz w:val="24"/>
          <w:szCs w:val="24"/>
        </w:rPr>
        <w:t>:</w:t>
      </w:r>
    </w:p>
    <w:p w14:paraId="67905D6D" w14:textId="4648578C" w:rsidR="002B68F8" w:rsidRPr="0027039C" w:rsidRDefault="002B68F8" w:rsidP="008471BC">
      <w:pPr>
        <w:tabs>
          <w:tab w:val="left" w:pos="921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persoan</w:t>
      </w:r>
      <w:r w:rsidR="006A221E" w:rsidRPr="0027039C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adult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>:</w:t>
      </w:r>
    </w:p>
    <w:p w14:paraId="3307BFC5" w14:textId="1E0B6311" w:rsidR="0045370B" w:rsidRPr="0027039C" w:rsidRDefault="00D45066" w:rsidP="008471BC">
      <w:pPr>
        <w:tabs>
          <w:tab w:val="left" w:pos="921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b/>
          <w:bCs/>
          <w:sz w:val="24"/>
          <w:szCs w:val="24"/>
        </w:rPr>
        <w:tab/>
      </w:r>
      <w:r w:rsidRPr="0027039C">
        <w:rPr>
          <w:rFonts w:ascii="Times New Roman" w:hAnsi="Times New Roman"/>
          <w:sz w:val="24"/>
          <w:szCs w:val="24"/>
        </w:rPr>
        <w:t xml:space="preserve">- </w:t>
      </w:r>
      <w:r w:rsidR="0045370B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cerere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tip a </w:t>
      </w:r>
      <w:proofErr w:type="spellStart"/>
      <w:r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370B" w:rsidRPr="0027039C">
        <w:rPr>
          <w:rFonts w:ascii="Times New Roman" w:hAnsi="Times New Roman"/>
          <w:sz w:val="24"/>
          <w:szCs w:val="24"/>
        </w:rPr>
        <w:t>/</w:t>
      </w:r>
      <w:r w:rsidR="008471BC" w:rsidRPr="0027039C">
        <w:rPr>
          <w:rFonts w:ascii="Times New Roman" w:hAnsi="Times New Roman"/>
          <w:sz w:val="24"/>
          <w:szCs w:val="24"/>
        </w:rPr>
        <w:t xml:space="preserve"> 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cerere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tip a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legal</w:t>
      </w:r>
      <w:r w:rsidR="008471BC" w:rsidRPr="0027039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8471BC" w:rsidRPr="0027039C">
        <w:rPr>
          <w:rFonts w:ascii="Times New Roman" w:hAnsi="Times New Roman"/>
          <w:sz w:val="24"/>
          <w:szCs w:val="24"/>
        </w:rPr>
        <w:t>adultului</w:t>
      </w:r>
      <w:proofErr w:type="spellEnd"/>
      <w:r w:rsidR="008471BC" w:rsidRPr="0027039C">
        <w:rPr>
          <w:rFonts w:ascii="Times New Roman" w:hAnsi="Times New Roman"/>
          <w:sz w:val="24"/>
          <w:szCs w:val="24"/>
        </w:rPr>
        <w:t xml:space="preserve">  /  </w:t>
      </w:r>
    </w:p>
    <w:p w14:paraId="4EC4EA13" w14:textId="1424BBE3" w:rsidR="007823A9" w:rsidRPr="0027039C" w:rsidRDefault="0045370B" w:rsidP="008471BC">
      <w:pPr>
        <w:tabs>
          <w:tab w:val="left" w:pos="921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8471BC" w:rsidRPr="0027039C">
        <w:rPr>
          <w:rFonts w:ascii="Times New Roman" w:hAnsi="Times New Roman"/>
          <w:sz w:val="24"/>
          <w:szCs w:val="24"/>
        </w:rPr>
        <w:t>cerere</w:t>
      </w:r>
      <w:proofErr w:type="spellEnd"/>
      <w:r w:rsidR="008471BC" w:rsidRPr="0027039C">
        <w:rPr>
          <w:rFonts w:ascii="Times New Roman" w:hAnsi="Times New Roman"/>
          <w:sz w:val="24"/>
          <w:szCs w:val="24"/>
        </w:rPr>
        <w:t xml:space="preserve"> tip </w:t>
      </w:r>
      <w:r w:rsidR="007823A9" w:rsidRPr="0027039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823A9"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="007823A9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823A9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7823A9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="007823A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1BC" w:rsidRPr="0027039C">
        <w:rPr>
          <w:rFonts w:ascii="Times New Roman" w:hAnsi="Times New Roman"/>
          <w:sz w:val="24"/>
          <w:szCs w:val="24"/>
        </w:rPr>
        <w:t>vizuale</w:t>
      </w:r>
      <w:proofErr w:type="spellEnd"/>
      <w:r w:rsidR="007823A9" w:rsidRPr="0027039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823A9" w:rsidRPr="0027039C">
        <w:rPr>
          <w:rFonts w:ascii="Times New Roman" w:hAnsi="Times New Roman"/>
          <w:sz w:val="24"/>
          <w:szCs w:val="24"/>
        </w:rPr>
        <w:t>cerere</w:t>
      </w:r>
      <w:proofErr w:type="spellEnd"/>
      <w:r w:rsidR="007823A9" w:rsidRPr="0027039C">
        <w:rPr>
          <w:rFonts w:ascii="Times New Roman" w:hAnsi="Times New Roman"/>
          <w:sz w:val="24"/>
          <w:szCs w:val="24"/>
        </w:rPr>
        <w:t xml:space="preserve"> tip a </w:t>
      </w:r>
      <w:proofErr w:type="spellStart"/>
      <w:r w:rsidR="007823A9"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r w:rsidR="007823A9" w:rsidRPr="0027039C">
        <w:rPr>
          <w:rFonts w:ascii="Times New Roman" w:hAnsi="Times New Roman"/>
          <w:sz w:val="24"/>
          <w:szCs w:val="24"/>
        </w:rPr>
        <w:t xml:space="preserve"> legal a </w:t>
      </w:r>
    </w:p>
    <w:p w14:paraId="7D82694A" w14:textId="60B76083" w:rsidR="00D45066" w:rsidRPr="0027039C" w:rsidRDefault="007823A9" w:rsidP="008471BC">
      <w:pPr>
        <w:tabs>
          <w:tab w:val="left" w:pos="921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vizuale</w:t>
      </w:r>
      <w:proofErr w:type="spellEnd"/>
      <w:r w:rsidR="008471BC" w:rsidRPr="0027039C">
        <w:rPr>
          <w:rFonts w:ascii="Times New Roman" w:hAnsi="Times New Roman"/>
          <w:sz w:val="24"/>
          <w:szCs w:val="24"/>
        </w:rPr>
        <w:t>;</w:t>
      </w:r>
    </w:p>
    <w:p w14:paraId="285D1F67" w14:textId="2A13923F" w:rsidR="002B68F8" w:rsidRPr="0027039C" w:rsidRDefault="002B68F8" w:rsidP="008471BC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dup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certificatul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ncadrare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grad de handicap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programului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27039C">
        <w:rPr>
          <w:rFonts w:ascii="Times New Roman" w:hAnsi="Times New Roman"/>
          <w:sz w:val="24"/>
          <w:szCs w:val="24"/>
        </w:rPr>
        <w:t>reabilitare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integrare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sociala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178A6F1D" w14:textId="3AD55352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sentin</w:t>
      </w:r>
      <w:r w:rsidR="00057F79" w:rsidRPr="0027039C">
        <w:rPr>
          <w:rFonts w:ascii="Times New Roman" w:hAnsi="Times New Roman"/>
          <w:sz w:val="24"/>
          <w:szCs w:val="24"/>
        </w:rPr>
        <w:t>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civil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definitiv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i</w:t>
      </w:r>
      <w:r w:rsidRPr="0027039C"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certificatelor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i/>
          <w:iCs/>
          <w:sz w:val="24"/>
          <w:szCs w:val="24"/>
        </w:rPr>
        <w:t>i</w:t>
      </w:r>
      <w:r w:rsidRPr="0027039C">
        <w:rPr>
          <w:rFonts w:ascii="Times New Roman" w:hAnsi="Times New Roman"/>
          <w:i/>
          <w:iCs/>
          <w:sz w:val="24"/>
          <w:szCs w:val="24"/>
        </w:rPr>
        <w:t>ncadrare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i</w:t>
      </w:r>
      <w:r w:rsidRPr="0027039C">
        <w:rPr>
          <w:rFonts w:ascii="Times New Roman" w:hAnsi="Times New Roman"/>
          <w:i/>
          <w:iCs/>
          <w:sz w:val="24"/>
          <w:szCs w:val="24"/>
        </w:rPr>
        <w:t xml:space="preserve">n grad de handicap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contestate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>;</w:t>
      </w:r>
    </w:p>
    <w:p w14:paraId="34D563F5" w14:textId="4CB94317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BI/CI/CIP. a </w:t>
      </w:r>
      <w:proofErr w:type="spellStart"/>
      <w:r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dizabilitati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termen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valabilitate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  <w:r w:rsidR="0045117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sz w:val="24"/>
          <w:szCs w:val="24"/>
        </w:rPr>
        <w:t>inclusiv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51179" w:rsidRPr="0027039C">
        <w:rPr>
          <w:rFonts w:ascii="Times New Roman" w:hAnsi="Times New Roman"/>
          <w:sz w:val="24"/>
          <w:szCs w:val="24"/>
        </w:rPr>
        <w:t>viza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sz w:val="24"/>
          <w:szCs w:val="24"/>
        </w:rPr>
        <w:t>privind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sz w:val="24"/>
          <w:szCs w:val="24"/>
        </w:rPr>
        <w:t>stabilirea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sz w:val="24"/>
          <w:szCs w:val="24"/>
        </w:rPr>
        <w:t>reziden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="00451179" w:rsidRPr="0027039C">
        <w:rPr>
          <w:rFonts w:ascii="Times New Roman" w:hAnsi="Times New Roman"/>
          <w:sz w:val="24"/>
          <w:szCs w:val="24"/>
        </w:rPr>
        <w:t>ei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dac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="00451179" w:rsidRPr="0027039C">
        <w:rPr>
          <w:rFonts w:ascii="Times New Roman" w:hAnsi="Times New Roman"/>
          <w:sz w:val="24"/>
          <w:szCs w:val="24"/>
        </w:rPr>
        <w:t>;</w:t>
      </w:r>
    </w:p>
    <w:p w14:paraId="79687F39" w14:textId="28F8B623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BI/CI/CIP. a </w:t>
      </w:r>
      <w:proofErr w:type="spellStart"/>
      <w:r w:rsidRPr="0027039C">
        <w:rPr>
          <w:rFonts w:ascii="Times New Roman" w:hAnsi="Times New Roman"/>
          <w:sz w:val="24"/>
          <w:szCs w:val="24"/>
        </w:rPr>
        <w:t>curatorului</w:t>
      </w:r>
      <w:proofErr w:type="spellEnd"/>
      <w:r w:rsidRPr="0027039C">
        <w:rPr>
          <w:rFonts w:ascii="Times New Roman" w:hAnsi="Times New Roman"/>
          <w:sz w:val="24"/>
          <w:szCs w:val="24"/>
        </w:rPr>
        <w:t>/</w:t>
      </w:r>
      <w:proofErr w:type="spellStart"/>
      <w:r w:rsidRPr="0027039C">
        <w:rPr>
          <w:rFonts w:ascii="Times New Roman" w:hAnsi="Times New Roman"/>
          <w:sz w:val="24"/>
          <w:szCs w:val="24"/>
        </w:rPr>
        <w:t>tutorelui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termen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valabilitate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38E5AA04" w14:textId="5B1AD382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dup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dispozi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curatel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/tutela,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5DB81C1D" w14:textId="5A9F7732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dovada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ncet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contractului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27039C">
        <w:rPr>
          <w:rFonts w:ascii="Times New Roman" w:hAnsi="Times New Roman"/>
          <w:sz w:val="24"/>
          <w:szCs w:val="24"/>
        </w:rPr>
        <w:t>munc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7039C">
        <w:rPr>
          <w:rFonts w:ascii="Times New Roman" w:hAnsi="Times New Roman"/>
          <w:sz w:val="24"/>
          <w:szCs w:val="24"/>
        </w:rPr>
        <w:t>dispozi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ncetare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acord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sz w:val="24"/>
          <w:szCs w:val="24"/>
        </w:rPr>
        <w:t>indemniza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iei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nso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itor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situa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care se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schimb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op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iunea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persoanei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i/>
          <w:sz w:val="24"/>
          <w:szCs w:val="24"/>
        </w:rPr>
        <w:t>dizabilitati</w:t>
      </w:r>
      <w:proofErr w:type="spellEnd"/>
      <w:r w:rsidR="00F8490F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schimb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domiciliu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F8490F" w:rsidRPr="0027039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="00F8490F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F8490F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7B1B7B5E" w14:textId="21488245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dovada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schimb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numelui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="00F8490F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dizabilitati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fie </w:t>
      </w:r>
      <w:proofErr w:type="spellStart"/>
      <w:r w:rsidRPr="0027039C">
        <w:rPr>
          <w:rFonts w:ascii="Times New Roman" w:hAnsi="Times New Roman"/>
          <w:sz w:val="24"/>
          <w:szCs w:val="24"/>
        </w:rPr>
        <w:t>urmare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s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toriei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fie a </w:t>
      </w:r>
      <w:proofErr w:type="spellStart"/>
      <w:r w:rsidRPr="0027039C">
        <w:rPr>
          <w:rFonts w:ascii="Times New Roman" w:hAnsi="Times New Roman"/>
          <w:sz w:val="24"/>
          <w:szCs w:val="24"/>
        </w:rPr>
        <w:t>divor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dup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>;</w:t>
      </w:r>
    </w:p>
    <w:p w14:paraId="6858C87F" w14:textId="2E439190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adeverin</w:t>
      </w:r>
      <w:r w:rsidR="00057F79" w:rsidRPr="0027039C">
        <w:rPr>
          <w:rFonts w:ascii="Times New Roman" w:hAnsi="Times New Roman"/>
          <w:sz w:val="24"/>
          <w:szCs w:val="24"/>
        </w:rPr>
        <w:t>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eliberat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consiliul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local din care </w:t>
      </w:r>
      <w:proofErr w:type="spellStart"/>
      <w:r w:rsidRPr="0027039C">
        <w:rPr>
          <w:rFonts w:ascii="Times New Roman" w:hAnsi="Times New Roman"/>
          <w:sz w:val="24"/>
          <w:szCs w:val="24"/>
        </w:rPr>
        <w:t>s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rezulte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dreptul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care </w:t>
      </w: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beneficiaz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F8490F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persoana</w:t>
      </w:r>
      <w:proofErr w:type="spellEnd"/>
      <w:proofErr w:type="gramEnd"/>
      <w:r w:rsidR="00F8490F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F8490F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="00F8490F" w:rsidRPr="0027039C">
        <w:rPr>
          <w:rFonts w:ascii="Times New Roman" w:hAnsi="Times New Roman"/>
          <w:sz w:val="24"/>
          <w:szCs w:val="24"/>
        </w:rPr>
        <w:t xml:space="preserve"> </w:t>
      </w:r>
      <w:r w:rsidRPr="0027039C">
        <w:rPr>
          <w:rFonts w:ascii="Times New Roman" w:hAnsi="Times New Roman"/>
          <w:sz w:val="24"/>
          <w:szCs w:val="24"/>
        </w:rPr>
        <w:t xml:space="preserve">la data </w:t>
      </w:r>
      <w:proofErr w:type="spellStart"/>
      <w:r w:rsidRPr="0027039C">
        <w:rPr>
          <w:rFonts w:ascii="Times New Roman" w:hAnsi="Times New Roman"/>
          <w:sz w:val="24"/>
          <w:szCs w:val="24"/>
        </w:rPr>
        <w:t>emiterii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acesteia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situa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solicit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tardive a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drepturilor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situa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neacord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dreptului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c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tre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prim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rie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i/>
          <w:sz w:val="24"/>
          <w:szCs w:val="24"/>
        </w:rPr>
        <w:t>s</w:t>
      </w:r>
      <w:r w:rsidRPr="0027039C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6A221E" w:rsidRPr="0027039C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="006A221E" w:rsidRPr="0027039C">
        <w:rPr>
          <w:rFonts w:ascii="Times New Roman" w:hAnsi="Times New Roman"/>
          <w:i/>
          <w:sz w:val="24"/>
          <w:szCs w:val="24"/>
        </w:rPr>
        <w:t>solicit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schimbarea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op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iunii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4024E618" w14:textId="53B4518E" w:rsidR="004815C7" w:rsidRPr="0027039C" w:rsidRDefault="004815C7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i/>
          <w:sz w:val="24"/>
          <w:szCs w:val="24"/>
        </w:rPr>
        <w:t>declara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tip pe propria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r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spundere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7039C">
        <w:rPr>
          <w:rFonts w:ascii="Times New Roman" w:hAnsi="Times New Roman"/>
          <w:i/>
          <w:sz w:val="24"/>
          <w:szCs w:val="24"/>
        </w:rPr>
        <w:t xml:space="preserve">a 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27039C">
        <w:rPr>
          <w:rFonts w:ascii="Times New Roman" w:hAnsi="Times New Roman"/>
          <w:sz w:val="24"/>
          <w:szCs w:val="24"/>
        </w:rPr>
        <w:t>privind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depunerea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sentin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civile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r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mase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definitive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instituirii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curatelei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tutelei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039C">
        <w:rPr>
          <w:rFonts w:ascii="Times New Roman" w:hAnsi="Times New Roman"/>
          <w:sz w:val="24"/>
          <w:szCs w:val="24"/>
        </w:rPr>
        <w:t>sediul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SMCA</w:t>
      </w:r>
    </w:p>
    <w:p w14:paraId="31109A03" w14:textId="1FA411DA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dovada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27039C">
        <w:rPr>
          <w:rFonts w:ascii="Times New Roman" w:hAnsi="Times New Roman"/>
          <w:sz w:val="24"/>
          <w:szCs w:val="24"/>
        </w:rPr>
        <w:t>rezult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="00F8490F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persoana</w:t>
      </w:r>
      <w:proofErr w:type="spellEnd"/>
      <w:r w:rsidR="00F8490F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8490F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F8490F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7039C">
        <w:rPr>
          <w:rFonts w:ascii="Times New Roman" w:hAnsi="Times New Roman"/>
          <w:sz w:val="24"/>
          <w:szCs w:val="24"/>
        </w:rPr>
        <w:t>figureaz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drepturi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27039C">
        <w:rPr>
          <w:rFonts w:ascii="Times New Roman" w:hAnsi="Times New Roman"/>
          <w:sz w:val="24"/>
          <w:szCs w:val="24"/>
        </w:rPr>
        <w:t>raza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localit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Pr="0027039C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s-a </w:t>
      </w:r>
      <w:proofErr w:type="spellStart"/>
      <w:proofErr w:type="gramStart"/>
      <w:r w:rsidRPr="0027039C">
        <w:rPr>
          <w:rFonts w:ascii="Times New Roman" w:hAnsi="Times New Roman"/>
          <w:i/>
          <w:iCs/>
          <w:sz w:val="24"/>
          <w:szCs w:val="24"/>
        </w:rPr>
        <w:t>transferat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</w:p>
    <w:p w14:paraId="64F131D1" w14:textId="69EB61AE" w:rsidR="002B68F8" w:rsidRPr="0027039C" w:rsidRDefault="002B68F8" w:rsidP="002B68F8">
      <w:pPr>
        <w:numPr>
          <w:ilvl w:val="1"/>
          <w:numId w:val="1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decizie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pensie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sz w:val="24"/>
          <w:szCs w:val="24"/>
        </w:rPr>
        <w:t>cupon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adeverin</w:t>
      </w:r>
      <w:r w:rsidR="00057F79" w:rsidRPr="0027039C">
        <w:rPr>
          <w:rFonts w:ascii="Times New Roman" w:hAnsi="Times New Roman"/>
          <w:sz w:val="24"/>
          <w:szCs w:val="24"/>
        </w:rPr>
        <w:t>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eliberat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Casa </w:t>
      </w:r>
      <w:proofErr w:type="spellStart"/>
      <w:r w:rsidRPr="0027039C">
        <w:rPr>
          <w:rFonts w:ascii="Times New Roman" w:hAnsi="Times New Roman"/>
          <w:sz w:val="24"/>
          <w:szCs w:val="24"/>
        </w:rPr>
        <w:t>Jude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ean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Pensii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A30199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199" w:rsidRPr="0027039C">
        <w:rPr>
          <w:rFonts w:ascii="Times New Roman" w:hAnsi="Times New Roman"/>
          <w:sz w:val="24"/>
          <w:szCs w:val="24"/>
        </w:rPr>
        <w:t>persoana</w:t>
      </w:r>
      <w:proofErr w:type="spellEnd"/>
      <w:r w:rsidR="00A30199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0199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A30199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="00A30199" w:rsidRPr="0027039C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="00A30199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i/>
          <w:sz w:val="24"/>
          <w:szCs w:val="24"/>
        </w:rPr>
        <w:t>s</w:t>
      </w:r>
      <w:r w:rsidRPr="0027039C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pensionar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>.</w:t>
      </w:r>
    </w:p>
    <w:p w14:paraId="078A3B4C" w14:textId="77777777" w:rsidR="00760715" w:rsidRPr="0027039C" w:rsidRDefault="00760715" w:rsidP="00760715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6BE55" w14:textId="10F4ED91" w:rsidR="00760715" w:rsidRPr="0027039C" w:rsidRDefault="00760715" w:rsidP="00760715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Excep</w:t>
      </w:r>
      <w:r w:rsidR="00057F79" w:rsidRPr="0027039C">
        <w:rPr>
          <w:rFonts w:ascii="Times New Roman" w:hAnsi="Times New Roman"/>
          <w:b/>
          <w:bCs/>
          <w:sz w:val="24"/>
          <w:szCs w:val="24"/>
        </w:rPr>
        <w:t>t</w:t>
      </w:r>
      <w:r w:rsidRPr="0027039C">
        <w:rPr>
          <w:rFonts w:ascii="Times New Roman" w:hAnsi="Times New Roman"/>
          <w:b/>
          <w:bCs/>
          <w:sz w:val="24"/>
          <w:szCs w:val="24"/>
        </w:rPr>
        <w:t>ie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persoanele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care sunt </w:t>
      </w:r>
      <w:proofErr w:type="spellStart"/>
      <w:r w:rsidR="00057F79" w:rsidRPr="0027039C">
        <w:rPr>
          <w:rFonts w:ascii="Times New Roman" w:hAnsi="Times New Roman"/>
          <w:b/>
          <w:bCs/>
          <w:sz w:val="24"/>
          <w:szCs w:val="24"/>
        </w:rPr>
        <w:t>s</w:t>
      </w:r>
      <w:r w:rsidRPr="0027039C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pensionari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invaliditate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: </w:t>
      </w:r>
    </w:p>
    <w:p w14:paraId="1410F8C5" w14:textId="0B465CCA" w:rsidR="002B68F8" w:rsidRPr="0027039C" w:rsidRDefault="00760715" w:rsidP="00760715">
      <w:pPr>
        <w:pStyle w:val="ListParagraph"/>
        <w:numPr>
          <w:ilvl w:val="0"/>
          <w:numId w:val="4"/>
        </w:num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cerere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Pr="0027039C">
        <w:rPr>
          <w:rFonts w:ascii="Times New Roman" w:hAnsi="Times New Roman"/>
          <w:sz w:val="24"/>
          <w:szCs w:val="24"/>
        </w:rPr>
        <w:t>Anexa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1 care </w:t>
      </w:r>
      <w:proofErr w:type="spellStart"/>
      <w:r w:rsidRPr="0027039C">
        <w:rPr>
          <w:rFonts w:ascii="Times New Roman" w:hAnsi="Times New Roman"/>
          <w:sz w:val="24"/>
          <w:szCs w:val="24"/>
        </w:rPr>
        <w:t>va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nso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documentele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mai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sus. </w:t>
      </w:r>
    </w:p>
    <w:p w14:paraId="0AD59963" w14:textId="1A88AA66" w:rsidR="00026585" w:rsidRPr="0027039C" w:rsidRDefault="00026585" w:rsidP="00760715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DBBE9" w14:textId="2AE2703C" w:rsidR="00846576" w:rsidRPr="0027039C" w:rsidRDefault="00846576" w:rsidP="00760715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874C1" w14:textId="77777777" w:rsidR="0027039C" w:rsidRPr="0027039C" w:rsidRDefault="0027039C" w:rsidP="00760715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448DF" w14:textId="47B5FC3B" w:rsidR="002B68F8" w:rsidRPr="0027039C" w:rsidRDefault="002B68F8" w:rsidP="002B68F8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039C">
        <w:rPr>
          <w:rFonts w:ascii="Times New Roman" w:hAnsi="Times New Roman"/>
          <w:b/>
          <w:bCs/>
          <w:sz w:val="24"/>
          <w:szCs w:val="24"/>
        </w:rPr>
        <w:t xml:space="preserve">    - </w:t>
      </w:r>
      <w:proofErr w:type="spellStart"/>
      <w:proofErr w:type="gramStart"/>
      <w:r w:rsidRPr="0027039C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b/>
          <w:bCs/>
          <w:sz w:val="24"/>
          <w:szCs w:val="24"/>
        </w:rPr>
        <w:t>minori</w:t>
      </w:r>
      <w:proofErr w:type="spellEnd"/>
      <w:proofErr w:type="gramEnd"/>
      <w:r w:rsidRPr="0027039C">
        <w:rPr>
          <w:rFonts w:ascii="Times New Roman" w:hAnsi="Times New Roman"/>
          <w:b/>
          <w:bCs/>
          <w:sz w:val="24"/>
          <w:szCs w:val="24"/>
        </w:rPr>
        <w:t>:</w:t>
      </w:r>
    </w:p>
    <w:p w14:paraId="049EAA06" w14:textId="4ACF9D13" w:rsidR="008471BC" w:rsidRPr="0027039C" w:rsidRDefault="008471BC" w:rsidP="008471BC">
      <w:pPr>
        <w:tabs>
          <w:tab w:val="left" w:pos="921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b/>
          <w:bCs/>
          <w:sz w:val="24"/>
          <w:szCs w:val="24"/>
        </w:rPr>
        <w:t xml:space="preserve">   - </w:t>
      </w:r>
      <w:proofErr w:type="spellStart"/>
      <w:r w:rsidRPr="0027039C">
        <w:rPr>
          <w:rFonts w:ascii="Times New Roman" w:hAnsi="Times New Roman"/>
          <w:sz w:val="24"/>
          <w:szCs w:val="24"/>
        </w:rPr>
        <w:t>cerere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tip a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0D0C92C5" w14:textId="76041336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dup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certificatul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ncadrare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grad de handicap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dup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hot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ncadrare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grad de handicap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planul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39C">
        <w:rPr>
          <w:rFonts w:ascii="Times New Roman" w:hAnsi="Times New Roman"/>
          <w:sz w:val="24"/>
          <w:szCs w:val="24"/>
        </w:rPr>
        <w:t>reabilitare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27039C">
        <w:rPr>
          <w:rFonts w:ascii="Times New Roman" w:hAnsi="Times New Roman"/>
          <w:sz w:val="24"/>
          <w:szCs w:val="24"/>
        </w:rPr>
        <w:t>planul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39C">
        <w:rPr>
          <w:rFonts w:ascii="Times New Roman" w:hAnsi="Times New Roman"/>
          <w:sz w:val="24"/>
          <w:szCs w:val="24"/>
        </w:rPr>
        <w:t>reabilitare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tranzi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039C">
        <w:rPr>
          <w:rFonts w:ascii="Times New Roman" w:hAnsi="Times New Roman"/>
          <w:sz w:val="24"/>
          <w:szCs w:val="24"/>
        </w:rPr>
        <w:t>via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adult/ </w:t>
      </w:r>
      <w:proofErr w:type="spellStart"/>
      <w:r w:rsidRPr="0027039C">
        <w:rPr>
          <w:rFonts w:ascii="Times New Roman" w:hAnsi="Times New Roman"/>
          <w:sz w:val="24"/>
          <w:szCs w:val="24"/>
        </w:rPr>
        <w:t>planul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39C">
        <w:rPr>
          <w:rFonts w:ascii="Times New Roman" w:hAnsi="Times New Roman"/>
          <w:sz w:val="24"/>
          <w:szCs w:val="24"/>
        </w:rPr>
        <w:t>reabilitare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palia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dizabilita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3667376E" w14:textId="708AA7CE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sentin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civile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definitive,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certificatelor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ncadrare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grad de handicap </w:t>
      </w:r>
      <w:proofErr w:type="spellStart"/>
      <w:r w:rsidRPr="0027039C">
        <w:rPr>
          <w:rFonts w:ascii="Times New Roman" w:hAnsi="Times New Roman"/>
          <w:sz w:val="24"/>
          <w:szCs w:val="24"/>
        </w:rPr>
        <w:t>contestate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30C642B7" w14:textId="572E5A9E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dup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certificatul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na</w:t>
      </w:r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tere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39C">
        <w:rPr>
          <w:rFonts w:ascii="Times New Roman" w:hAnsi="Times New Roman"/>
          <w:sz w:val="24"/>
          <w:szCs w:val="24"/>
        </w:rPr>
        <w:t xml:space="preserve">al 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>;</w:t>
      </w:r>
    </w:p>
    <w:p w14:paraId="40FA3275" w14:textId="6B5151D8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BI/CI/CIP al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handicap,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termen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valabilitate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dac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proofErr w:type="gramStart"/>
      <w:r w:rsidR="00057F79" w:rsidRPr="0027039C">
        <w:rPr>
          <w:rFonts w:ascii="Times New Roman" w:hAnsi="Times New Roman"/>
          <w:i/>
          <w:iCs/>
          <w:sz w:val="24"/>
          <w:szCs w:val="24"/>
        </w:rPr>
        <w:t>i</w:t>
      </w:r>
      <w:r w:rsidRPr="0027039C">
        <w:rPr>
          <w:rFonts w:ascii="Times New Roman" w:hAnsi="Times New Roman"/>
          <w:i/>
          <w:iCs/>
          <w:sz w:val="24"/>
          <w:szCs w:val="24"/>
        </w:rPr>
        <w:t>mplinit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v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r w:rsidRPr="0027039C">
        <w:rPr>
          <w:rFonts w:ascii="Times New Roman" w:hAnsi="Times New Roman"/>
          <w:i/>
          <w:iCs/>
          <w:sz w:val="24"/>
          <w:szCs w:val="24"/>
        </w:rPr>
        <w:t>rsta</w:t>
      </w:r>
      <w:proofErr w:type="spellEnd"/>
      <w:proofErr w:type="gramEnd"/>
      <w:r w:rsidRPr="0027039C">
        <w:rPr>
          <w:rFonts w:ascii="Times New Roman" w:hAnsi="Times New Roman"/>
          <w:i/>
          <w:iCs/>
          <w:sz w:val="24"/>
          <w:szCs w:val="24"/>
        </w:rPr>
        <w:t xml:space="preserve"> de 14 ani;</w:t>
      </w:r>
    </w:p>
    <w:p w14:paraId="596E9363" w14:textId="409EC9D4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copie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BI/CI/CIP. al </w:t>
      </w:r>
      <w:proofErr w:type="spellStart"/>
      <w:r w:rsidRPr="0027039C">
        <w:rPr>
          <w:rFonts w:ascii="Times New Roman" w:hAnsi="Times New Roman"/>
          <w:sz w:val="24"/>
          <w:szCs w:val="24"/>
        </w:rPr>
        <w:t>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rintelui</w:t>
      </w:r>
      <w:proofErr w:type="spellEnd"/>
      <w:r w:rsidRPr="0027039C">
        <w:rPr>
          <w:rFonts w:ascii="Times New Roman" w:hAnsi="Times New Roman"/>
          <w:sz w:val="24"/>
          <w:szCs w:val="24"/>
        </w:rPr>
        <w:t>/</w:t>
      </w:r>
      <w:proofErr w:type="spellStart"/>
      <w:r w:rsidRPr="0027039C">
        <w:rPr>
          <w:rFonts w:ascii="Times New Roman" w:hAnsi="Times New Roman"/>
          <w:sz w:val="24"/>
          <w:szCs w:val="24"/>
        </w:rPr>
        <w:t>curatorului</w:t>
      </w:r>
      <w:proofErr w:type="spellEnd"/>
      <w:r w:rsidRPr="0027039C">
        <w:rPr>
          <w:rFonts w:ascii="Times New Roman" w:hAnsi="Times New Roman"/>
          <w:sz w:val="24"/>
          <w:szCs w:val="24"/>
        </w:rPr>
        <w:t>/</w:t>
      </w:r>
      <w:proofErr w:type="spellStart"/>
      <w:r w:rsidRPr="0027039C">
        <w:rPr>
          <w:rFonts w:ascii="Times New Roman" w:hAnsi="Times New Roman"/>
          <w:sz w:val="24"/>
          <w:szCs w:val="24"/>
        </w:rPr>
        <w:t>tutorelui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termen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valabilitate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>;</w:t>
      </w:r>
    </w:p>
    <w:p w14:paraId="0219117D" w14:textId="35FC4440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adeverin</w:t>
      </w:r>
      <w:r w:rsidR="00057F79" w:rsidRPr="0027039C">
        <w:rPr>
          <w:rFonts w:ascii="Times New Roman" w:hAnsi="Times New Roman"/>
          <w:sz w:val="24"/>
          <w:szCs w:val="24"/>
        </w:rPr>
        <w:t>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coala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colarizat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minorul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nv</w:t>
      </w:r>
      <w:r w:rsidR="00057F79" w:rsidRPr="0027039C">
        <w:rPr>
          <w:rFonts w:ascii="Times New Roman" w:hAnsi="Times New Roman"/>
          <w:sz w:val="24"/>
          <w:szCs w:val="24"/>
        </w:rPr>
        <w:t>ata</w:t>
      </w:r>
      <w:r w:rsidRPr="0027039C">
        <w:rPr>
          <w:rFonts w:ascii="Times New Roman" w:hAnsi="Times New Roman"/>
          <w:sz w:val="24"/>
          <w:szCs w:val="24"/>
        </w:rPr>
        <w:t>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nt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mas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nv</w:t>
      </w:r>
      <w:r w:rsidR="00057F79" w:rsidRPr="0027039C">
        <w:rPr>
          <w:rFonts w:ascii="Times New Roman" w:hAnsi="Times New Roman"/>
          <w:sz w:val="24"/>
          <w:szCs w:val="24"/>
        </w:rPr>
        <w:t>ata</w:t>
      </w:r>
      <w:r w:rsidRPr="0027039C">
        <w:rPr>
          <w:rFonts w:ascii="Times New Roman" w:hAnsi="Times New Roman"/>
          <w:sz w:val="24"/>
          <w:szCs w:val="24"/>
        </w:rPr>
        <w:t>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nt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adeverin</w:t>
      </w:r>
      <w:r w:rsidR="00057F79" w:rsidRPr="0027039C">
        <w:rPr>
          <w:rFonts w:ascii="Times New Roman" w:hAnsi="Times New Roman"/>
          <w:sz w:val="24"/>
          <w:szCs w:val="24"/>
        </w:rPr>
        <w:t>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colarizat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regim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extern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i/>
          <w:iCs/>
          <w:sz w:val="24"/>
          <w:szCs w:val="24"/>
        </w:rPr>
        <w:t>s</w:t>
      </w:r>
      <w:r w:rsidRPr="0027039C">
        <w:rPr>
          <w:rFonts w:ascii="Times New Roman" w:hAnsi="Times New Roman"/>
          <w:i/>
          <w:iCs/>
          <w:sz w:val="24"/>
          <w:szCs w:val="24"/>
        </w:rPr>
        <w:t>colile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speciale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dac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1179"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="00451179" w:rsidRPr="0027039C">
        <w:rPr>
          <w:rFonts w:ascii="Times New Roman" w:hAnsi="Times New Roman"/>
          <w:i/>
          <w:iCs/>
          <w:sz w:val="24"/>
          <w:szCs w:val="24"/>
        </w:rPr>
        <w:t>;</w:t>
      </w:r>
    </w:p>
    <w:p w14:paraId="66DB1288" w14:textId="206301A6" w:rsidR="004815C7" w:rsidRPr="0027039C" w:rsidRDefault="004815C7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7039C">
        <w:rPr>
          <w:rFonts w:ascii="Times New Roman" w:hAnsi="Times New Roman"/>
          <w:i/>
          <w:sz w:val="24"/>
          <w:szCs w:val="24"/>
        </w:rPr>
        <w:t>declara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ie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tip </w:t>
      </w:r>
      <w:proofErr w:type="gramStart"/>
      <w:r w:rsidRPr="0027039C">
        <w:rPr>
          <w:rFonts w:ascii="Times New Roman" w:hAnsi="Times New Roman"/>
          <w:i/>
          <w:sz w:val="24"/>
          <w:szCs w:val="24"/>
        </w:rPr>
        <w:t xml:space="preserve">a 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legal 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minorul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7039C">
        <w:rPr>
          <w:rFonts w:ascii="Times New Roman" w:hAnsi="Times New Roman"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colarizat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7039C">
        <w:rPr>
          <w:rFonts w:ascii="Times New Roman" w:hAnsi="Times New Roman"/>
          <w:sz w:val="24"/>
          <w:szCs w:val="24"/>
        </w:rPr>
        <w:t>urmeaz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nicio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form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nv</w:t>
      </w:r>
      <w:r w:rsidR="00057F79" w:rsidRPr="0027039C">
        <w:rPr>
          <w:rFonts w:ascii="Times New Roman" w:hAnsi="Times New Roman"/>
          <w:sz w:val="24"/>
          <w:szCs w:val="24"/>
        </w:rPr>
        <w:t>ata</w:t>
      </w:r>
      <w:r w:rsidRPr="0027039C">
        <w:rPr>
          <w:rFonts w:ascii="Times New Roman" w:hAnsi="Times New Roman"/>
          <w:sz w:val="24"/>
          <w:szCs w:val="24"/>
        </w:rPr>
        <w:t>m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nt</w:t>
      </w:r>
      <w:proofErr w:type="spellEnd"/>
      <w:r w:rsidR="00AA6210" w:rsidRPr="0027039C">
        <w:rPr>
          <w:rFonts w:ascii="Times New Roman" w:hAnsi="Times New Roman"/>
          <w:sz w:val="24"/>
          <w:szCs w:val="24"/>
        </w:rPr>
        <w:t>;</w:t>
      </w:r>
    </w:p>
    <w:p w14:paraId="16C097B1" w14:textId="1FE40494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hot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CPC </w:t>
      </w:r>
      <w:proofErr w:type="spellStart"/>
      <w:r w:rsidRPr="0027039C">
        <w:rPr>
          <w:rFonts w:ascii="Times New Roman" w:hAnsi="Times New Roman"/>
          <w:sz w:val="24"/>
          <w:szCs w:val="24"/>
        </w:rPr>
        <w:t>sau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hot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judec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toreasc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minorii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afla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t</w:t>
      </w:r>
      <w:r w:rsidRPr="0027039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i</w:t>
      </w:r>
      <w:r w:rsidRPr="0027039C"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plasament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75882C61" w14:textId="031446D3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039C">
        <w:rPr>
          <w:rFonts w:ascii="Times New Roman" w:hAnsi="Times New Roman"/>
          <w:sz w:val="24"/>
          <w:szCs w:val="24"/>
        </w:rPr>
        <w:t>hot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39C">
        <w:rPr>
          <w:rFonts w:ascii="Times New Roman" w:hAnsi="Times New Roman"/>
          <w:sz w:val="24"/>
          <w:szCs w:val="24"/>
        </w:rPr>
        <w:t>judec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toreasc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39C">
        <w:rPr>
          <w:rFonts w:ascii="Times New Roman" w:hAnsi="Times New Roman"/>
          <w:sz w:val="24"/>
          <w:szCs w:val="24"/>
        </w:rPr>
        <w:t>divor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situa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divor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ncredin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area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minorilor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unuia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dintre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>;</w:t>
      </w:r>
    </w:p>
    <w:p w14:paraId="744A6724" w14:textId="2D4388E5" w:rsidR="002B68F8" w:rsidRPr="0027039C" w:rsidRDefault="002B68F8" w:rsidP="002B68F8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   -    </w:t>
      </w:r>
      <w:proofErr w:type="spellStart"/>
      <w:r w:rsidRPr="0027039C">
        <w:rPr>
          <w:rFonts w:ascii="Times New Roman" w:hAnsi="Times New Roman"/>
          <w:sz w:val="24"/>
          <w:szCs w:val="24"/>
        </w:rPr>
        <w:t>certificat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s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torie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unde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039C">
        <w:rPr>
          <w:rFonts w:ascii="Times New Roman" w:hAnsi="Times New Roman"/>
          <w:sz w:val="24"/>
          <w:szCs w:val="24"/>
        </w:rPr>
        <w:t>atunci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nd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039C">
        <w:rPr>
          <w:rFonts w:ascii="Times New Roman" w:hAnsi="Times New Roman"/>
          <w:sz w:val="24"/>
          <w:szCs w:val="24"/>
        </w:rPr>
        <w:t>schimb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numele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</w:p>
    <w:p w14:paraId="041B763C" w14:textId="489ABAE8" w:rsidR="002B68F8" w:rsidRPr="0027039C" w:rsidRDefault="002B68F8" w:rsidP="002B68F8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         legal; </w:t>
      </w:r>
    </w:p>
    <w:p w14:paraId="39032008" w14:textId="789CB531" w:rsidR="004815C7" w:rsidRPr="0027039C" w:rsidRDefault="002B68F8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-    </w:t>
      </w:r>
      <w:proofErr w:type="spellStart"/>
      <w:r w:rsidRPr="0027039C">
        <w:rPr>
          <w:rFonts w:ascii="Times New Roman" w:hAnsi="Times New Roman"/>
          <w:sz w:val="24"/>
          <w:szCs w:val="24"/>
        </w:rPr>
        <w:t>dovada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ncet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contractului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27039C">
        <w:rPr>
          <w:rFonts w:ascii="Times New Roman" w:hAnsi="Times New Roman"/>
          <w:sz w:val="24"/>
          <w:szCs w:val="24"/>
        </w:rPr>
        <w:t>munc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7039C">
        <w:rPr>
          <w:rFonts w:ascii="Times New Roman" w:hAnsi="Times New Roman"/>
          <w:sz w:val="24"/>
          <w:szCs w:val="24"/>
        </w:rPr>
        <w:t>dispozi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ncetare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39C">
        <w:rPr>
          <w:rFonts w:ascii="Times New Roman" w:hAnsi="Times New Roman"/>
          <w:sz w:val="24"/>
          <w:szCs w:val="24"/>
        </w:rPr>
        <w:t>a</w:t>
      </w:r>
      <w:proofErr w:type="gram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acord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 </w:t>
      </w:r>
    </w:p>
    <w:p w14:paraId="47BBD3BB" w14:textId="5BD7CC1A" w:rsidR="004815C7" w:rsidRPr="0027039C" w:rsidRDefault="004815C7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2B68F8" w:rsidRPr="0027039C">
        <w:rPr>
          <w:rFonts w:ascii="Times New Roman" w:hAnsi="Times New Roman"/>
          <w:sz w:val="24"/>
          <w:szCs w:val="24"/>
        </w:rPr>
        <w:t>indemniza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="002B68F8" w:rsidRPr="0027039C">
        <w:rPr>
          <w:rFonts w:ascii="Times New Roman" w:hAnsi="Times New Roman"/>
          <w:sz w:val="24"/>
          <w:szCs w:val="24"/>
        </w:rPr>
        <w:t>iei</w:t>
      </w:r>
      <w:proofErr w:type="spellEnd"/>
      <w:r w:rsidR="002B68F8" w:rsidRPr="0027039C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2B68F8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="002B68F8" w:rsidRPr="0027039C">
        <w:rPr>
          <w:rFonts w:ascii="Times New Roman" w:hAnsi="Times New Roman"/>
          <w:sz w:val="24"/>
          <w:szCs w:val="24"/>
        </w:rPr>
        <w:t>nso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="002B68F8" w:rsidRPr="0027039C">
        <w:rPr>
          <w:rFonts w:ascii="Times New Roman" w:hAnsi="Times New Roman"/>
          <w:sz w:val="24"/>
          <w:szCs w:val="24"/>
        </w:rPr>
        <w:t>itor</w:t>
      </w:r>
      <w:proofErr w:type="spellEnd"/>
      <w:r w:rsidR="002B68F8" w:rsidRPr="0027039C">
        <w:rPr>
          <w:rFonts w:ascii="Times New Roman" w:hAnsi="Times New Roman"/>
          <w:sz w:val="24"/>
          <w:szCs w:val="24"/>
        </w:rPr>
        <w:t xml:space="preserve">, 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="002B68F8"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2B68F8" w:rsidRPr="0027039C">
        <w:rPr>
          <w:rFonts w:ascii="Times New Roman" w:hAnsi="Times New Roman"/>
          <w:sz w:val="24"/>
          <w:szCs w:val="24"/>
        </w:rPr>
        <w:t>situa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="002B68F8"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="002B68F8"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="002B68F8" w:rsidRPr="0027039C">
        <w:rPr>
          <w:rFonts w:ascii="Times New Roman" w:hAnsi="Times New Roman"/>
          <w:i/>
          <w:sz w:val="24"/>
          <w:szCs w:val="24"/>
        </w:rPr>
        <w:t xml:space="preserve">n care se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schimb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op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="002B68F8" w:rsidRPr="0027039C">
        <w:rPr>
          <w:rFonts w:ascii="Times New Roman" w:hAnsi="Times New Roman"/>
          <w:i/>
          <w:sz w:val="24"/>
          <w:szCs w:val="24"/>
        </w:rPr>
        <w:t>iunea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reprezentantului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</w:p>
    <w:p w14:paraId="159685A6" w14:textId="12B70179" w:rsidR="002B68F8" w:rsidRPr="0027039C" w:rsidRDefault="004815C7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i/>
          <w:sz w:val="24"/>
          <w:szCs w:val="24"/>
        </w:rPr>
        <w:t xml:space="preserve">      </w:t>
      </w:r>
      <w:r w:rsidR="002B68F8" w:rsidRPr="0027039C">
        <w:rPr>
          <w:rFonts w:ascii="Times New Roman" w:hAnsi="Times New Roman"/>
          <w:i/>
          <w:sz w:val="24"/>
          <w:szCs w:val="24"/>
        </w:rPr>
        <w:t xml:space="preserve">legal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="002B68F8"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B68F8" w:rsidRPr="0027039C">
        <w:rPr>
          <w:rFonts w:ascii="Times New Roman" w:hAnsi="Times New Roman"/>
          <w:i/>
          <w:sz w:val="24"/>
          <w:szCs w:val="24"/>
        </w:rPr>
        <w:t>schimb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="002B68F8" w:rsidRPr="0027039C">
        <w:rPr>
          <w:rFonts w:ascii="Times New Roman" w:hAnsi="Times New Roman"/>
          <w:i/>
          <w:sz w:val="24"/>
          <w:szCs w:val="24"/>
        </w:rPr>
        <w:t>rii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 de</w:t>
      </w:r>
      <w:proofErr w:type="gram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domiciliu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A30199" w:rsidRPr="0027039C">
        <w:rPr>
          <w:rFonts w:ascii="Times New Roman" w:hAnsi="Times New Roman"/>
          <w:i/>
          <w:sz w:val="24"/>
          <w:szCs w:val="24"/>
        </w:rPr>
        <w:t>persoanei</w:t>
      </w:r>
      <w:proofErr w:type="spellEnd"/>
      <w:r w:rsidR="00A30199" w:rsidRPr="0027039C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AA6210" w:rsidRPr="0027039C">
        <w:rPr>
          <w:rFonts w:ascii="Times New Roman" w:hAnsi="Times New Roman"/>
          <w:i/>
          <w:sz w:val="24"/>
          <w:szCs w:val="24"/>
        </w:rPr>
        <w:t>dizabilit</w:t>
      </w:r>
      <w:r w:rsidR="00057F79" w:rsidRPr="0027039C">
        <w:rPr>
          <w:rFonts w:ascii="Times New Roman" w:hAnsi="Times New Roman"/>
          <w:i/>
          <w:sz w:val="24"/>
          <w:szCs w:val="24"/>
        </w:rPr>
        <w:t>at</w:t>
      </w:r>
      <w:r w:rsidR="00AA6210" w:rsidRPr="0027039C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2B68F8" w:rsidRPr="0027039C">
        <w:rPr>
          <w:rFonts w:ascii="Times New Roman" w:hAnsi="Times New Roman"/>
          <w:sz w:val="24"/>
          <w:szCs w:val="24"/>
        </w:rPr>
        <w:t>;</w:t>
      </w:r>
    </w:p>
    <w:p w14:paraId="4F52EDC8" w14:textId="175E325A" w:rsidR="00AA6210" w:rsidRPr="0027039C" w:rsidRDefault="002B68F8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-    </w:t>
      </w:r>
      <w:proofErr w:type="spellStart"/>
      <w:r w:rsidRPr="0027039C">
        <w:rPr>
          <w:rFonts w:ascii="Times New Roman" w:hAnsi="Times New Roman"/>
          <w:sz w:val="24"/>
          <w:szCs w:val="24"/>
        </w:rPr>
        <w:t>dovad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27039C">
        <w:rPr>
          <w:rFonts w:ascii="Times New Roman" w:hAnsi="Times New Roman"/>
          <w:sz w:val="24"/>
          <w:szCs w:val="24"/>
        </w:rPr>
        <w:t>rezult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210" w:rsidRPr="0027039C">
        <w:rPr>
          <w:rFonts w:ascii="Times New Roman" w:hAnsi="Times New Roman"/>
          <w:sz w:val="24"/>
          <w:szCs w:val="24"/>
        </w:rPr>
        <w:t>persoana</w:t>
      </w:r>
      <w:proofErr w:type="spellEnd"/>
      <w:r w:rsidR="00AA6210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="00AA6210" w:rsidRPr="0027039C">
        <w:rPr>
          <w:rFonts w:ascii="Times New Roman" w:hAnsi="Times New Roman"/>
          <w:sz w:val="24"/>
          <w:szCs w:val="24"/>
        </w:rPr>
        <w:t>dizabilitati</w:t>
      </w:r>
      <w:proofErr w:type="spellEnd"/>
      <w:r w:rsidR="00AA6210" w:rsidRPr="0027039C">
        <w:rPr>
          <w:rFonts w:ascii="Times New Roman" w:hAnsi="Times New Roman"/>
          <w:sz w:val="24"/>
          <w:szCs w:val="24"/>
        </w:rPr>
        <w:t xml:space="preserve"> </w:t>
      </w:r>
      <w:r w:rsidRPr="0027039C">
        <w:rPr>
          <w:rFonts w:ascii="Times New Roman" w:hAnsi="Times New Roman"/>
          <w:sz w:val="24"/>
          <w:szCs w:val="24"/>
        </w:rPr>
        <w:t xml:space="preserve"> nu</w:t>
      </w:r>
      <w:proofErr w:type="gram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figureaz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drepturi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27039C">
        <w:rPr>
          <w:rFonts w:ascii="Times New Roman" w:hAnsi="Times New Roman"/>
          <w:sz w:val="24"/>
          <w:szCs w:val="24"/>
        </w:rPr>
        <w:t>raza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localit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</w:p>
    <w:p w14:paraId="4A91EF0C" w14:textId="02432980" w:rsidR="002B68F8" w:rsidRPr="0027039C" w:rsidRDefault="00AA6210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</w:t>
      </w:r>
      <w:r w:rsidR="002B68F8" w:rsidRPr="0027039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2B68F8" w:rsidRPr="0027039C">
        <w:rPr>
          <w:rFonts w:ascii="Times New Roman" w:hAnsi="Times New Roman"/>
          <w:sz w:val="24"/>
          <w:szCs w:val="24"/>
        </w:rPr>
        <w:t>unde</w:t>
      </w:r>
      <w:proofErr w:type="spellEnd"/>
      <w:r w:rsidR="002B68F8" w:rsidRPr="0027039C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="002B68F8" w:rsidRPr="0027039C">
        <w:rPr>
          <w:rFonts w:ascii="Times New Roman" w:hAnsi="Times New Roman"/>
          <w:i/>
          <w:iCs/>
          <w:sz w:val="24"/>
          <w:szCs w:val="24"/>
        </w:rPr>
        <w:t>transferat</w:t>
      </w:r>
      <w:proofErr w:type="spellEnd"/>
      <w:r w:rsidR="002B68F8" w:rsidRPr="0027039C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</w:p>
    <w:p w14:paraId="0F43EB13" w14:textId="09668249" w:rsidR="002B68F8" w:rsidRPr="0027039C" w:rsidRDefault="002B68F8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-    </w:t>
      </w:r>
      <w:proofErr w:type="spellStart"/>
      <w:r w:rsidRPr="0027039C">
        <w:rPr>
          <w:rFonts w:ascii="Times New Roman" w:hAnsi="Times New Roman"/>
          <w:sz w:val="24"/>
          <w:szCs w:val="24"/>
        </w:rPr>
        <w:t>dovada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>ncet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>/</w:t>
      </w:r>
      <w:proofErr w:type="spellStart"/>
      <w:r w:rsidRPr="0027039C">
        <w:rPr>
          <w:rFonts w:ascii="Times New Roman" w:hAnsi="Times New Roman"/>
          <w:sz w:val="24"/>
          <w:szCs w:val="24"/>
        </w:rPr>
        <w:t>suspend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indemniza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cre</w:t>
      </w:r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terea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sz w:val="24"/>
          <w:szCs w:val="24"/>
        </w:rPr>
        <w:t>emis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</w:t>
      </w:r>
    </w:p>
    <w:p w14:paraId="352F80ED" w14:textId="338FE843" w:rsidR="002B68F8" w:rsidRPr="0027039C" w:rsidRDefault="002B68F8" w:rsidP="002B68F8">
      <w:pPr>
        <w:tabs>
          <w:tab w:val="left" w:pos="92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7039C">
        <w:rPr>
          <w:rFonts w:ascii="Times New Roman" w:hAnsi="Times New Roman"/>
          <w:sz w:val="24"/>
          <w:szCs w:val="24"/>
        </w:rPr>
        <w:t>Agen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Jude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ean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Pl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79" w:rsidRPr="0027039C">
        <w:rPr>
          <w:rFonts w:ascii="Times New Roman" w:hAnsi="Times New Roman"/>
          <w:sz w:val="24"/>
          <w:szCs w:val="24"/>
        </w:rPr>
        <w:t>s</w:t>
      </w:r>
      <w:r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Inspec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Social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du</w:t>
      </w:r>
      <w:r w:rsidR="004815C7" w:rsidRPr="0027039C">
        <w:rPr>
          <w:rFonts w:ascii="Times New Roman" w:hAnsi="Times New Roman"/>
          <w:i/>
          <w:iCs/>
          <w:sz w:val="24"/>
          <w:szCs w:val="24"/>
        </w:rPr>
        <w:t>c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4815C7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815C7"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="004815C7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caz</w:t>
      </w:r>
      <w:r w:rsidR="004815C7" w:rsidRPr="0027039C">
        <w:rPr>
          <w:rFonts w:ascii="Times New Roman" w:hAnsi="Times New Roman"/>
          <w:i/>
          <w:iCs/>
          <w:sz w:val="24"/>
          <w:szCs w:val="24"/>
        </w:rPr>
        <w:t>ul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>;</w:t>
      </w:r>
    </w:p>
    <w:p w14:paraId="7A71DF48" w14:textId="27EC9021" w:rsidR="002B68F8" w:rsidRPr="0027039C" w:rsidRDefault="002B68F8" w:rsidP="002B68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sz w:val="24"/>
          <w:szCs w:val="24"/>
        </w:rPr>
        <w:t>procura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special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27039C">
        <w:rPr>
          <w:rFonts w:ascii="Times New Roman" w:hAnsi="Times New Roman"/>
          <w:sz w:val="24"/>
          <w:szCs w:val="24"/>
        </w:rPr>
        <w:t>privind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mandatarea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altei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perso</w:t>
      </w:r>
      <w:r w:rsidR="00AA6210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ne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pentru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39C">
        <w:rPr>
          <w:rFonts w:ascii="Times New Roman" w:hAnsi="Times New Roman"/>
          <w:sz w:val="24"/>
          <w:szCs w:val="24"/>
        </w:rPr>
        <w:t>reprezenta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interesele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copilului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sz w:val="24"/>
          <w:szCs w:val="24"/>
        </w:rPr>
        <w:t>i</w:t>
      </w:r>
      <w:r w:rsidRPr="0027039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sz w:val="24"/>
          <w:szCs w:val="24"/>
        </w:rPr>
        <w:t>rela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Pr="0027039C">
        <w:rPr>
          <w:rFonts w:ascii="Times New Roman" w:hAnsi="Times New Roman"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DGASPC</w:t>
      </w:r>
      <w:r w:rsidR="004815C7" w:rsidRPr="0027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5C7" w:rsidRPr="0027039C">
        <w:rPr>
          <w:rFonts w:ascii="Times New Roman" w:hAnsi="Times New Roman"/>
          <w:i/>
          <w:iCs/>
          <w:sz w:val="24"/>
          <w:szCs w:val="24"/>
        </w:rPr>
        <w:t>dac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="004815C7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815C7" w:rsidRPr="0027039C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="004815C7" w:rsidRPr="0027039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4815C7" w:rsidRPr="0027039C">
        <w:rPr>
          <w:rFonts w:ascii="Times New Roman" w:hAnsi="Times New Roman"/>
          <w:i/>
          <w:iCs/>
          <w:sz w:val="24"/>
          <w:szCs w:val="24"/>
        </w:rPr>
        <w:t>cazul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</w:p>
    <w:p w14:paraId="0386D3A2" w14:textId="731202EA" w:rsidR="00A30199" w:rsidRPr="0027039C" w:rsidRDefault="002B68F8" w:rsidP="002B68F8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 xml:space="preserve">         -     </w:t>
      </w:r>
      <w:proofErr w:type="spellStart"/>
      <w:r w:rsidRPr="0027039C">
        <w:rPr>
          <w:rFonts w:ascii="Times New Roman" w:hAnsi="Times New Roman"/>
          <w:sz w:val="24"/>
          <w:szCs w:val="24"/>
        </w:rPr>
        <w:t>ancheta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social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27039C">
        <w:rPr>
          <w:rFonts w:ascii="Times New Roman" w:hAnsi="Times New Roman"/>
          <w:sz w:val="24"/>
          <w:szCs w:val="24"/>
        </w:rPr>
        <w:t>domiciliul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199" w:rsidRPr="0027039C">
        <w:rPr>
          <w:rFonts w:ascii="Times New Roman" w:hAnsi="Times New Roman"/>
          <w:sz w:val="24"/>
          <w:szCs w:val="24"/>
        </w:rPr>
        <w:t>persoanei</w:t>
      </w:r>
      <w:proofErr w:type="spellEnd"/>
      <w:r w:rsidR="00A30199"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A6210" w:rsidRPr="0027039C">
        <w:rPr>
          <w:rFonts w:ascii="Times New Roman" w:hAnsi="Times New Roman"/>
          <w:sz w:val="24"/>
          <w:szCs w:val="24"/>
        </w:rPr>
        <w:t>dizabilit</w:t>
      </w:r>
      <w:r w:rsidR="00057F79" w:rsidRPr="0027039C">
        <w:rPr>
          <w:rFonts w:ascii="Times New Roman" w:hAnsi="Times New Roman"/>
          <w:sz w:val="24"/>
          <w:szCs w:val="24"/>
        </w:rPr>
        <w:t>at</w:t>
      </w:r>
      <w:r w:rsidR="00AA6210" w:rsidRPr="0027039C">
        <w:rPr>
          <w:rFonts w:ascii="Times New Roman" w:hAnsi="Times New Roman"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,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situa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p</w:t>
      </w:r>
      <w:r w:rsidR="00057F79" w:rsidRPr="0027039C">
        <w:rPr>
          <w:rFonts w:ascii="Times New Roman" w:hAnsi="Times New Roman"/>
          <w:i/>
          <w:sz w:val="24"/>
          <w:szCs w:val="24"/>
        </w:rPr>
        <w:t>a</w:t>
      </w:r>
      <w:r w:rsidRPr="0027039C">
        <w:rPr>
          <w:rFonts w:ascii="Times New Roman" w:hAnsi="Times New Roman"/>
          <w:i/>
          <w:sz w:val="24"/>
          <w:szCs w:val="24"/>
        </w:rPr>
        <w:t>rin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ilor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i/>
          <w:sz w:val="24"/>
          <w:szCs w:val="24"/>
        </w:rPr>
        <w:t>divor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Pr="0027039C">
        <w:rPr>
          <w:rFonts w:ascii="Times New Roman" w:hAnsi="Times New Roman"/>
          <w:i/>
          <w:sz w:val="24"/>
          <w:szCs w:val="24"/>
        </w:rPr>
        <w:t xml:space="preserve">n </w:t>
      </w:r>
    </w:p>
    <w:p w14:paraId="11197059" w14:textId="358999A3" w:rsidR="002B68F8" w:rsidRPr="0027039C" w:rsidRDefault="00A30199" w:rsidP="002B68F8">
      <w:pPr>
        <w:tabs>
          <w:tab w:val="left" w:pos="92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39C"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fapt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afla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="002B68F8" w:rsidRPr="0027039C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r w:rsidR="00057F79" w:rsidRPr="0027039C">
        <w:rPr>
          <w:rFonts w:ascii="Times New Roman" w:hAnsi="Times New Roman"/>
          <w:i/>
          <w:sz w:val="24"/>
          <w:szCs w:val="24"/>
        </w:rPr>
        <w:t>i</w:t>
      </w:r>
      <w:r w:rsidR="002B68F8" w:rsidRPr="0027039C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proces</w:t>
      </w:r>
      <w:proofErr w:type="spellEnd"/>
      <w:r w:rsidR="002B68F8"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B68F8" w:rsidRPr="0027039C">
        <w:rPr>
          <w:rFonts w:ascii="Times New Roman" w:hAnsi="Times New Roman"/>
          <w:i/>
          <w:sz w:val="24"/>
          <w:szCs w:val="24"/>
        </w:rPr>
        <w:t xml:space="preserve">de  </w:t>
      </w:r>
      <w:proofErr w:type="spellStart"/>
      <w:r w:rsidR="002B68F8" w:rsidRPr="0027039C">
        <w:rPr>
          <w:rFonts w:ascii="Times New Roman" w:hAnsi="Times New Roman"/>
          <w:i/>
          <w:sz w:val="24"/>
          <w:szCs w:val="24"/>
        </w:rPr>
        <w:t>divor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proofErr w:type="spellEnd"/>
      <w:proofErr w:type="gramEnd"/>
      <w:r w:rsidR="002B68F8" w:rsidRPr="0027039C">
        <w:rPr>
          <w:rFonts w:ascii="Times New Roman" w:hAnsi="Times New Roman"/>
          <w:i/>
          <w:sz w:val="24"/>
          <w:szCs w:val="24"/>
        </w:rPr>
        <w:t>.</w:t>
      </w:r>
    </w:p>
    <w:p w14:paraId="14E81427" w14:textId="5BD47C77" w:rsidR="002B68F8" w:rsidRPr="0027039C" w:rsidRDefault="002B68F8" w:rsidP="004815C7">
      <w:pPr>
        <w:tabs>
          <w:tab w:val="left" w:pos="63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7039C">
        <w:rPr>
          <w:rFonts w:ascii="Times New Roman" w:hAnsi="Times New Roman"/>
          <w:sz w:val="24"/>
          <w:szCs w:val="24"/>
        </w:rPr>
        <w:tab/>
      </w:r>
    </w:p>
    <w:p w14:paraId="2659CA67" w14:textId="46F3AD51" w:rsidR="002B68F8" w:rsidRPr="0027039C" w:rsidRDefault="002B68F8" w:rsidP="002B68F8">
      <w:pPr>
        <w:numPr>
          <w:ilvl w:val="0"/>
          <w:numId w:val="3"/>
        </w:numPr>
        <w:tabs>
          <w:tab w:val="left" w:pos="63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i/>
          <w:sz w:val="24"/>
          <w:szCs w:val="24"/>
        </w:rPr>
        <w:t>Declara</w:t>
      </w:r>
      <w:r w:rsidR="00057F79" w:rsidRPr="0027039C">
        <w:rPr>
          <w:rFonts w:ascii="Times New Roman" w:hAnsi="Times New Roman"/>
          <w:i/>
          <w:sz w:val="24"/>
          <w:szCs w:val="24"/>
        </w:rPr>
        <w:t>t</w:t>
      </w:r>
      <w:r w:rsidRPr="0027039C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7039C">
        <w:rPr>
          <w:rFonts w:ascii="Times New Roman" w:hAnsi="Times New Roman"/>
          <w:i/>
          <w:sz w:val="24"/>
          <w:szCs w:val="24"/>
        </w:rPr>
        <w:t xml:space="preserve">tip 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acordul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utiliz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r w:rsidRPr="0027039C">
        <w:rPr>
          <w:rFonts w:ascii="Times New Roman" w:hAnsi="Times New Roman"/>
          <w:sz w:val="24"/>
          <w:szCs w:val="24"/>
        </w:rPr>
        <w:t>rii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datelor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7039C">
        <w:rPr>
          <w:rFonts w:ascii="Times New Roman" w:hAnsi="Times New Roman"/>
          <w:sz w:val="24"/>
          <w:szCs w:val="24"/>
        </w:rPr>
        <w:t>caracter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personal</w:t>
      </w:r>
      <w:r w:rsidR="00A30199" w:rsidRPr="0027039C">
        <w:rPr>
          <w:rFonts w:ascii="Times New Roman" w:hAnsi="Times New Roman"/>
          <w:sz w:val="24"/>
          <w:szCs w:val="24"/>
        </w:rPr>
        <w:t>;</w:t>
      </w:r>
    </w:p>
    <w:p w14:paraId="23FB6FB1" w14:textId="64C65A56" w:rsidR="00D45066" w:rsidRPr="0027039C" w:rsidRDefault="00D45066" w:rsidP="002B68F8">
      <w:pPr>
        <w:numPr>
          <w:ilvl w:val="0"/>
          <w:numId w:val="3"/>
        </w:numPr>
        <w:tabs>
          <w:tab w:val="left" w:pos="630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9C">
        <w:rPr>
          <w:rFonts w:ascii="Times New Roman" w:hAnsi="Times New Roman"/>
          <w:i/>
          <w:iCs/>
          <w:sz w:val="24"/>
          <w:szCs w:val="24"/>
        </w:rPr>
        <w:t>Declara</w:t>
      </w:r>
      <w:r w:rsidR="00057F79" w:rsidRPr="0027039C">
        <w:rPr>
          <w:rFonts w:ascii="Times New Roman" w:hAnsi="Times New Roman"/>
          <w:i/>
          <w:iCs/>
          <w:sz w:val="24"/>
          <w:szCs w:val="24"/>
        </w:rPr>
        <w:t>t</w:t>
      </w:r>
      <w:r w:rsidRPr="0027039C">
        <w:rPr>
          <w:rFonts w:ascii="Times New Roman" w:hAnsi="Times New Roman"/>
          <w:i/>
          <w:iCs/>
          <w:sz w:val="24"/>
          <w:szCs w:val="24"/>
        </w:rPr>
        <w:t>ia</w:t>
      </w:r>
      <w:proofErr w:type="spellEnd"/>
      <w:r w:rsidRPr="0027039C">
        <w:rPr>
          <w:rFonts w:ascii="Times New Roman" w:hAnsi="Times New Roman"/>
          <w:i/>
          <w:iCs/>
          <w:sz w:val="24"/>
          <w:szCs w:val="24"/>
        </w:rPr>
        <w:t xml:space="preserve"> tip</w:t>
      </w:r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39C">
        <w:rPr>
          <w:rFonts w:ascii="Times New Roman" w:hAnsi="Times New Roman"/>
          <w:sz w:val="24"/>
          <w:szCs w:val="24"/>
        </w:rPr>
        <w:t>privind</w:t>
      </w:r>
      <w:proofErr w:type="spellEnd"/>
      <w:r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4DA" w:rsidRPr="0027039C">
        <w:rPr>
          <w:rFonts w:ascii="Times New Roman" w:hAnsi="Times New Roman"/>
          <w:sz w:val="24"/>
          <w:szCs w:val="24"/>
        </w:rPr>
        <w:t>transmiterea</w:t>
      </w:r>
      <w:proofErr w:type="spellEnd"/>
      <w:r w:rsidR="002844DA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4DA" w:rsidRPr="0027039C">
        <w:rPr>
          <w:rFonts w:ascii="Times New Roman" w:hAnsi="Times New Roman"/>
          <w:sz w:val="24"/>
          <w:szCs w:val="24"/>
        </w:rPr>
        <w:t>copiei</w:t>
      </w:r>
      <w:proofErr w:type="spellEnd"/>
      <w:r w:rsidR="002844DA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4DA" w:rsidRPr="0027039C">
        <w:rPr>
          <w:rFonts w:ascii="Times New Roman" w:hAnsi="Times New Roman"/>
          <w:sz w:val="24"/>
          <w:szCs w:val="24"/>
        </w:rPr>
        <w:t>sentin</w:t>
      </w:r>
      <w:r w:rsidR="00057F79" w:rsidRPr="0027039C">
        <w:rPr>
          <w:rFonts w:ascii="Times New Roman" w:hAnsi="Times New Roman"/>
          <w:sz w:val="24"/>
          <w:szCs w:val="24"/>
        </w:rPr>
        <w:t>t</w:t>
      </w:r>
      <w:r w:rsidR="002844DA" w:rsidRPr="0027039C">
        <w:rPr>
          <w:rFonts w:ascii="Times New Roman" w:hAnsi="Times New Roman"/>
          <w:sz w:val="24"/>
          <w:szCs w:val="24"/>
        </w:rPr>
        <w:t>ei</w:t>
      </w:r>
      <w:proofErr w:type="spellEnd"/>
      <w:r w:rsidR="002844DA" w:rsidRPr="0027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44DA" w:rsidRPr="0027039C">
        <w:rPr>
          <w:rFonts w:ascii="Times New Roman" w:hAnsi="Times New Roman"/>
          <w:sz w:val="24"/>
          <w:szCs w:val="24"/>
        </w:rPr>
        <w:t>civile</w:t>
      </w:r>
      <w:proofErr w:type="spellEnd"/>
      <w:r w:rsidR="002844DA" w:rsidRPr="0027039C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2844DA" w:rsidRPr="0027039C">
        <w:rPr>
          <w:rFonts w:ascii="Times New Roman" w:hAnsi="Times New Roman"/>
          <w:sz w:val="24"/>
          <w:szCs w:val="24"/>
        </w:rPr>
        <w:t>difinitiv</w:t>
      </w:r>
      <w:r w:rsidR="00057F79" w:rsidRPr="0027039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2844DA" w:rsidRPr="0027039C">
        <w:rPr>
          <w:rFonts w:ascii="Times New Roman" w:hAnsi="Times New Roman"/>
          <w:sz w:val="24"/>
          <w:szCs w:val="24"/>
        </w:rPr>
        <w:t>.</w:t>
      </w:r>
    </w:p>
    <w:p w14:paraId="0044B145" w14:textId="77777777" w:rsidR="00760715" w:rsidRPr="0027039C" w:rsidRDefault="00760715" w:rsidP="00760715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GB" w:eastAsia="en-GB"/>
        </w:rPr>
      </w:pPr>
    </w:p>
    <w:sectPr w:rsidR="00760715" w:rsidRPr="0027039C" w:rsidSect="008132A8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A7B"/>
    <w:multiLevelType w:val="hybridMultilevel"/>
    <w:tmpl w:val="25ACB2E0"/>
    <w:lvl w:ilvl="0" w:tplc="1AE637E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07C48"/>
    <w:multiLevelType w:val="hybridMultilevel"/>
    <w:tmpl w:val="3DBA7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6ED"/>
    <w:multiLevelType w:val="hybridMultilevel"/>
    <w:tmpl w:val="999A11DC"/>
    <w:lvl w:ilvl="0" w:tplc="94E46F7E">
      <w:start w:val="1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C9F6BAE"/>
    <w:multiLevelType w:val="hybridMultilevel"/>
    <w:tmpl w:val="450AF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6F88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Cambria" w:eastAsia="Times New Roman" w:hAnsi="Cambri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F8"/>
    <w:rsid w:val="00026585"/>
    <w:rsid w:val="00057F79"/>
    <w:rsid w:val="0027039C"/>
    <w:rsid w:val="002844DA"/>
    <w:rsid w:val="002B68F8"/>
    <w:rsid w:val="00325452"/>
    <w:rsid w:val="00451179"/>
    <w:rsid w:val="0045370B"/>
    <w:rsid w:val="004815C7"/>
    <w:rsid w:val="006A221E"/>
    <w:rsid w:val="00760715"/>
    <w:rsid w:val="007823A9"/>
    <w:rsid w:val="008132A8"/>
    <w:rsid w:val="00846576"/>
    <w:rsid w:val="008471BC"/>
    <w:rsid w:val="00901D7D"/>
    <w:rsid w:val="00994DE1"/>
    <w:rsid w:val="00A219E0"/>
    <w:rsid w:val="00A30199"/>
    <w:rsid w:val="00AA6210"/>
    <w:rsid w:val="00CB1DBE"/>
    <w:rsid w:val="00D45066"/>
    <w:rsid w:val="00EC721B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A691"/>
  <w15:chartTrackingRefBased/>
  <w15:docId w15:val="{E96EDB04-FB75-46C8-A393-721A6E8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F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68F8"/>
    <w:rPr>
      <w:b/>
      <w:bCs/>
    </w:rPr>
  </w:style>
  <w:style w:type="character" w:styleId="Hyperlink">
    <w:name w:val="Hyperlink"/>
    <w:basedOn w:val="DefaultParagraphFont"/>
    <w:uiPriority w:val="99"/>
    <w:unhideWhenUsed/>
    <w:rsid w:val="002B68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1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dolj.ro" TargetMode="External"/><Relationship Id="rId5" Type="http://schemas.openxmlformats.org/officeDocument/2006/relationships/hyperlink" Target="mailto:smca@dgaspcdol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2020-03-20T10:53:00Z</cp:lastPrinted>
  <dcterms:created xsi:type="dcterms:W3CDTF">2021-03-24T10:08:00Z</dcterms:created>
  <dcterms:modified xsi:type="dcterms:W3CDTF">2021-03-24T11:09:00Z</dcterms:modified>
</cp:coreProperties>
</file>